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769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1"/>
      </w:tblGrid>
      <w:tr w:rsidR="00692D6A" w:rsidRPr="00662BA1" w14:paraId="585301FE" w14:textId="77777777" w:rsidTr="008432CD">
        <w:tc>
          <w:tcPr>
            <w:tcW w:w="6238" w:type="dxa"/>
          </w:tcPr>
          <w:p w14:paraId="3F97CA26" w14:textId="3AFBD293" w:rsidR="00692D6A" w:rsidRPr="00662BA1" w:rsidRDefault="000D6E02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662BA1">
              <w:rPr>
                <w:rFonts w:ascii="Aptos" w:hAnsi="Aptos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33FDBE7" wp14:editId="38EBA35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3810</wp:posOffset>
                  </wp:positionV>
                  <wp:extent cx="2160000" cy="424800"/>
                  <wp:effectExtent l="0" t="0" r="0" b="0"/>
                  <wp:wrapTight wrapText="bothSides">
                    <wp:wrapPolygon edited="0">
                      <wp:start x="0" y="0"/>
                      <wp:lineTo x="0" y="20371"/>
                      <wp:lineTo x="21340" y="20371"/>
                      <wp:lineTo x="21340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36C92C" w14:textId="77777777" w:rsidR="000D6E02" w:rsidRPr="00662BA1" w:rsidRDefault="000D6E02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DF02E4C" w14:textId="77777777" w:rsidR="0007066E" w:rsidRPr="00662BA1" w:rsidRDefault="0007066E" w:rsidP="000320DF">
            <w:pPr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4547C18C" w14:textId="76E16D9B" w:rsidR="000D6E02" w:rsidRPr="00662BA1" w:rsidRDefault="000D6E02" w:rsidP="0007066E">
            <w:pPr>
              <w:pStyle w:val="Overskrift2"/>
              <w:rPr>
                <w:rFonts w:ascii="Aptos" w:hAnsi="Aptos"/>
                <w:b/>
                <w:bCs/>
              </w:rPr>
            </w:pPr>
            <w:r w:rsidRPr="00662BA1">
              <w:rPr>
                <w:rFonts w:ascii="Aptos" w:hAnsi="Aptos"/>
                <w:b/>
                <w:bCs/>
              </w:rPr>
              <w:t>Postpensjonistene i XXXXXX</w:t>
            </w:r>
          </w:p>
        </w:tc>
        <w:tc>
          <w:tcPr>
            <w:tcW w:w="4531" w:type="dxa"/>
          </w:tcPr>
          <w:p w14:paraId="0F1056AD" w14:textId="77777777" w:rsidR="000D6E02" w:rsidRPr="00662BA1" w:rsidRDefault="000D6E02" w:rsidP="00692D6A">
            <w:pPr>
              <w:rPr>
                <w:rFonts w:ascii="Aptos" w:hAnsi="Aptos" w:cstheme="minorHAnsi"/>
                <w:b/>
                <w:sz w:val="28"/>
                <w:szCs w:val="28"/>
              </w:rPr>
            </w:pPr>
          </w:p>
          <w:p w14:paraId="6CD8E841" w14:textId="25EAB9EE" w:rsidR="00692D6A" w:rsidRPr="00662BA1" w:rsidRDefault="0012785F" w:rsidP="00B01BE0">
            <w:pPr>
              <w:pStyle w:val="Overskrift1"/>
              <w:rPr>
                <w:rFonts w:ascii="Aptos" w:hAnsi="Aptos" w:cstheme="majorHAnsi"/>
                <w:b/>
                <w:bCs/>
                <w:u w:val="none"/>
              </w:rPr>
            </w:pPr>
            <w:r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A</w:t>
            </w:r>
            <w:r w:rsidR="00361B7E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 xml:space="preserve">rbeidsplan for </w:t>
            </w:r>
            <w:r w:rsidR="00692D6A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202</w:t>
            </w:r>
            <w:r w:rsidR="00662BA1" w:rsidRPr="00361B7E">
              <w:rPr>
                <w:rFonts w:ascii="Aptos" w:hAnsi="Aptos" w:cstheme="majorHAnsi"/>
                <w:b/>
                <w:bCs/>
                <w:color w:val="2F5496" w:themeColor="accent1" w:themeShade="BF"/>
                <w:sz w:val="40"/>
                <w:szCs w:val="48"/>
                <w:u w:val="none"/>
              </w:rPr>
              <w:t>5</w:t>
            </w:r>
          </w:p>
        </w:tc>
      </w:tr>
    </w:tbl>
    <w:p w14:paraId="4ADE6250" w14:textId="77777777" w:rsidR="00CC3920" w:rsidRPr="00662BA1" w:rsidRDefault="00CC3920" w:rsidP="000320DF">
      <w:pPr>
        <w:ind w:left="-426"/>
        <w:rPr>
          <w:rFonts w:ascii="Aptos" w:hAnsi="Aptos" w:cstheme="minorHAnsi"/>
          <w:b/>
          <w:sz w:val="14"/>
          <w:szCs w:val="14"/>
          <w:u w:val="single"/>
        </w:rPr>
      </w:pPr>
    </w:p>
    <w:p w14:paraId="72CC62F2" w14:textId="5A0F0291" w:rsidR="00F82EA9" w:rsidRPr="00662BA1" w:rsidRDefault="00CE71D1" w:rsidP="006504E8">
      <w:pPr>
        <w:ind w:left="-426"/>
        <w:rPr>
          <w:rFonts w:ascii="Aptos" w:hAnsi="Aptos" w:cstheme="minorHAnsi"/>
          <w:color w:val="8EAADB" w:themeColor="accent1" w:themeTint="99"/>
          <w:sz w:val="22"/>
          <w:szCs w:val="22"/>
        </w:rPr>
      </w:pP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Disse k</w:t>
      </w:r>
      <w:r w:rsidR="00DA76A3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omment</w:t>
      </w: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a</w:t>
      </w:r>
      <w:r w:rsidR="00DA76A3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r</w:t>
      </w: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ene</w:t>
      </w:r>
      <w:r w:rsidR="00F82EA9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 med </w:t>
      </w:r>
      <w:r w:rsidR="00F82EA9" w:rsidRPr="00662BA1">
        <w:rPr>
          <w:rFonts w:ascii="Aptos" w:hAnsi="Aptos" w:cstheme="minorHAnsi"/>
          <w:b/>
          <w:bCs/>
          <w:color w:val="8EAADB" w:themeColor="accent1" w:themeTint="99"/>
          <w:sz w:val="22"/>
          <w:szCs w:val="22"/>
        </w:rPr>
        <w:t xml:space="preserve">blå skrift </w:t>
      </w:r>
      <w:r w:rsidR="00DA76A3" w:rsidRPr="00662BA1">
        <w:rPr>
          <w:rFonts w:ascii="Aptos" w:hAnsi="Aptos" w:cstheme="minorHAnsi"/>
          <w:b/>
          <w:bCs/>
          <w:color w:val="8EAADB" w:themeColor="accent1" w:themeTint="99"/>
          <w:sz w:val="22"/>
          <w:szCs w:val="22"/>
        </w:rPr>
        <w:t xml:space="preserve">må </w:t>
      </w:r>
      <w:r w:rsidR="00DA76A3" w:rsidRPr="00662BA1">
        <w:rPr>
          <w:rFonts w:ascii="Aptos" w:hAnsi="Aptos" w:cstheme="minorHAnsi"/>
          <w:b/>
          <w:bCs/>
          <w:color w:val="8EAADB" w:themeColor="accent1" w:themeTint="99"/>
          <w:sz w:val="22"/>
          <w:szCs w:val="22"/>
          <w:u w:val="single"/>
        </w:rPr>
        <w:t>strykes</w:t>
      </w:r>
      <w:r w:rsidR="00DA76A3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 i avdelingene sine </w:t>
      </w:r>
      <w:r w:rsidR="00692D6A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handlings</w:t>
      </w:r>
      <w:r w:rsidR="00DA76A3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plane</w:t>
      </w:r>
      <w:r w:rsidR="00692D6A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r</w:t>
      </w: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.</w:t>
      </w:r>
    </w:p>
    <w:p w14:paraId="58B5152C" w14:textId="2FFDAEC7" w:rsidR="001A158B" w:rsidRPr="00662BA1" w:rsidRDefault="002E587F" w:rsidP="006504E8">
      <w:pPr>
        <w:ind w:left="-426"/>
        <w:rPr>
          <w:rFonts w:ascii="Aptos" w:hAnsi="Aptos" w:cstheme="minorHAnsi"/>
          <w:color w:val="8EAADB" w:themeColor="accent1" w:themeTint="99"/>
          <w:sz w:val="22"/>
          <w:szCs w:val="22"/>
        </w:rPr>
      </w:pP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Po</w:t>
      </w:r>
      <w:r w:rsidR="006504E8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stens Pensjonistforbund vedtok ny handlingsplan for perioden </w:t>
      </w:r>
      <w:r w:rsidR="00662BA1">
        <w:rPr>
          <w:rFonts w:ascii="Aptos" w:hAnsi="Aptos" w:cstheme="minorHAnsi"/>
          <w:color w:val="8EAADB" w:themeColor="accent1" w:themeTint="99"/>
          <w:sz w:val="22"/>
          <w:szCs w:val="22"/>
        </w:rPr>
        <w:t>2024-2027</w:t>
      </w:r>
      <w:r w:rsidR="00825136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 </w:t>
      </w:r>
      <w:r w:rsidR="006504E8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på Landsmøtet i 2</w:t>
      </w:r>
      <w:r w:rsidR="00825136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02</w:t>
      </w:r>
      <w:r w:rsidR="00662BA1">
        <w:rPr>
          <w:rFonts w:ascii="Aptos" w:hAnsi="Aptos" w:cstheme="minorHAnsi"/>
          <w:color w:val="8EAADB" w:themeColor="accent1" w:themeTint="99"/>
          <w:sz w:val="22"/>
          <w:szCs w:val="22"/>
        </w:rPr>
        <w:t>4</w:t>
      </w:r>
      <w:r w:rsidR="006504E8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. Det er forutsatt at alle avdelinger skal arbeide mot de samme målene</w:t>
      </w:r>
      <w:r w:rsidR="00CE71D1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, men </w:t>
      </w:r>
      <w:r w:rsidR="006504E8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tilpasset lokale forhold.</w:t>
      </w:r>
      <w:r w:rsidR="00AD03DB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 </w:t>
      </w:r>
      <w:r w:rsidR="00CE71D1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br/>
      </w:r>
      <w:r w:rsidR="00AD03DB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I politiske mål må arbeidet i hovedsak skje i samarbeid med regionale og lokale avdelinger av Pensjonistforbundet.</w:t>
      </w:r>
    </w:p>
    <w:p w14:paraId="3DE6E1EE" w14:textId="1061556B" w:rsidR="00825136" w:rsidRPr="00662BA1" w:rsidRDefault="00825136" w:rsidP="006504E8">
      <w:pPr>
        <w:ind w:left="-426"/>
        <w:rPr>
          <w:rFonts w:ascii="Aptos" w:hAnsi="Aptos" w:cstheme="minorHAnsi"/>
          <w:color w:val="8EAADB" w:themeColor="accent1" w:themeTint="99"/>
          <w:sz w:val="22"/>
          <w:szCs w:val="22"/>
        </w:rPr>
      </w:pPr>
      <w:r w:rsidRPr="00662BA1">
        <w:rPr>
          <w:rFonts w:ascii="Aptos" w:hAnsi="Aptos" w:cstheme="minorHAnsi"/>
          <w:b/>
          <w:bCs/>
          <w:color w:val="8EAADB" w:themeColor="accent1" w:themeTint="99"/>
          <w:sz w:val="22"/>
          <w:szCs w:val="22"/>
        </w:rPr>
        <w:t>Om forventningene</w:t>
      </w: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 </w:t>
      </w:r>
      <w:r w:rsidR="00343155"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 xml:space="preserve">(Hva vi vil) </w:t>
      </w:r>
      <w:r w:rsidRPr="00662BA1">
        <w:rPr>
          <w:rFonts w:ascii="Aptos" w:hAnsi="Aptos" w:cstheme="minorHAnsi"/>
          <w:color w:val="8EAADB" w:themeColor="accent1" w:themeTint="99"/>
          <w:sz w:val="22"/>
          <w:szCs w:val="22"/>
        </w:rPr>
        <w:t>– se Handlingsplanen for Postens Pensjonistforbund 202</w:t>
      </w:r>
      <w:r w:rsidR="00662BA1">
        <w:rPr>
          <w:rFonts w:ascii="Aptos" w:hAnsi="Aptos" w:cstheme="minorHAnsi"/>
          <w:color w:val="8EAADB" w:themeColor="accent1" w:themeTint="99"/>
          <w:sz w:val="22"/>
          <w:szCs w:val="22"/>
        </w:rPr>
        <w:t>4-2027.</w:t>
      </w:r>
    </w:p>
    <w:p w14:paraId="4BFC2848" w14:textId="23A22075" w:rsidR="00DA76A3" w:rsidRPr="00662BA1" w:rsidRDefault="00DA76A3" w:rsidP="006504E8">
      <w:pPr>
        <w:ind w:left="-426"/>
        <w:rPr>
          <w:rFonts w:ascii="Aptos" w:hAnsi="Aptos" w:cstheme="minorHAnsi"/>
          <w:color w:val="8EAADB" w:themeColor="accent1" w:themeTint="99"/>
          <w:sz w:val="22"/>
          <w:szCs w:val="22"/>
        </w:rPr>
      </w:pPr>
    </w:p>
    <w:p w14:paraId="1DC3FB3A" w14:textId="6D07A7EC" w:rsidR="00DA76A3" w:rsidRPr="00662BA1" w:rsidRDefault="00DA76A3" w:rsidP="0007066E">
      <w:pPr>
        <w:pStyle w:val="Overskrift2"/>
        <w:rPr>
          <w:rFonts w:ascii="Aptos" w:hAnsi="Aptos"/>
          <w:b/>
          <w:bCs/>
        </w:rPr>
      </w:pPr>
      <w:r w:rsidRPr="00662BA1">
        <w:rPr>
          <w:rFonts w:ascii="Aptos" w:hAnsi="Aptos"/>
          <w:b/>
          <w:bCs/>
        </w:rPr>
        <w:t>DEL 1: ORGANISATORISKE MÅL</w:t>
      </w:r>
    </w:p>
    <w:p w14:paraId="35FA0C75" w14:textId="77777777" w:rsidR="001621C7" w:rsidRPr="00662BA1" w:rsidRDefault="001621C7" w:rsidP="006504E8">
      <w:pPr>
        <w:ind w:left="-426"/>
        <w:rPr>
          <w:rFonts w:ascii="Aptos" w:hAnsi="Aptos" w:cstheme="minorHAnsi"/>
          <w:sz w:val="10"/>
          <w:szCs w:val="1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772"/>
        <w:gridCol w:w="1701"/>
        <w:gridCol w:w="1388"/>
      </w:tblGrid>
      <w:tr w:rsidR="00825136" w:rsidRPr="00662BA1" w14:paraId="61B5564E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50281F4C" w14:textId="1EDD8BB5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Organisatoriske forhold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E4581B9" w14:textId="77777777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3B8E6B40" w14:textId="77777777" w:rsidR="00825136" w:rsidRPr="00662BA1" w:rsidRDefault="00825136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04624546" w14:textId="77777777" w:rsidTr="00AC2D69">
        <w:tc>
          <w:tcPr>
            <w:tcW w:w="3771" w:type="dxa"/>
          </w:tcPr>
          <w:p w14:paraId="4CF090BD" w14:textId="77777777" w:rsidR="00825136" w:rsidRPr="00662BA1" w:rsidRDefault="00825136" w:rsidP="00825136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6CC16B55" w14:textId="5DEC4A70" w:rsidR="00825136" w:rsidRPr="00662BA1" w:rsidRDefault="00825136" w:rsidP="00825136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br/>
            </w:r>
          </w:p>
        </w:tc>
        <w:tc>
          <w:tcPr>
            <w:tcW w:w="3772" w:type="dxa"/>
          </w:tcPr>
          <w:p w14:paraId="5A841ED0" w14:textId="77777777" w:rsidR="00825136" w:rsidRPr="00662BA1" w:rsidRDefault="00825136" w:rsidP="00825136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0DFCC4E2" w14:textId="69EA3F1D" w:rsidR="00825136" w:rsidRPr="00662BA1" w:rsidRDefault="00825136" w:rsidP="00825136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</w:tcPr>
          <w:p w14:paraId="3519C61A" w14:textId="77777777" w:rsidR="00825136" w:rsidRPr="00662BA1" w:rsidRDefault="00825136" w:rsidP="00110C84">
            <w:pPr>
              <w:rPr>
                <w:rFonts w:ascii="Aptos" w:hAnsi="Aptos" w:cstheme="minorHAnsi"/>
                <w:color w:val="8EAADB" w:themeColor="accent1" w:themeTint="99"/>
              </w:rPr>
            </w:pPr>
            <w:r w:rsidRPr="00662BA1">
              <w:rPr>
                <w:rFonts w:ascii="Aptos" w:hAnsi="Aptos" w:cstheme="minorHAnsi"/>
                <w:color w:val="8EAADB" w:themeColor="accent1" w:themeTint="99"/>
              </w:rPr>
              <w:t>(styret eller konkrete personer)</w:t>
            </w:r>
          </w:p>
          <w:p w14:paraId="63C30C1B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  <w:tc>
          <w:tcPr>
            <w:tcW w:w="1388" w:type="dxa"/>
          </w:tcPr>
          <w:p w14:paraId="58F32F16" w14:textId="1F67787F" w:rsidR="00825136" w:rsidRPr="00662BA1" w:rsidRDefault="00825136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  <w:color w:val="8EAADB" w:themeColor="accent1" w:themeTint="99"/>
              </w:rPr>
              <w:t xml:space="preserve">(angi konkrete </w:t>
            </w:r>
            <w:r w:rsidR="0007066E" w:rsidRPr="00662BA1">
              <w:rPr>
                <w:rFonts w:ascii="Aptos" w:hAnsi="Aptos" w:cstheme="minorHAnsi"/>
                <w:color w:val="8EAADB" w:themeColor="accent1" w:themeTint="99"/>
              </w:rPr>
              <w:t xml:space="preserve">eller </w:t>
            </w:r>
            <w:r w:rsidRPr="00662BA1">
              <w:rPr>
                <w:rFonts w:ascii="Aptos" w:hAnsi="Aptos" w:cstheme="minorHAnsi"/>
                <w:color w:val="8EAADB" w:themeColor="accent1" w:themeTint="99"/>
              </w:rPr>
              <w:t xml:space="preserve"> fort</w:t>
            </w:r>
            <w:r w:rsidR="0007066E" w:rsidRPr="00662BA1">
              <w:rPr>
                <w:rFonts w:ascii="Aptos" w:hAnsi="Aptos" w:cstheme="minorHAnsi"/>
                <w:color w:val="8EAADB" w:themeColor="accent1" w:themeTint="99"/>
              </w:rPr>
              <w:t>-</w:t>
            </w:r>
            <w:r w:rsidRPr="00662BA1">
              <w:rPr>
                <w:rFonts w:ascii="Aptos" w:hAnsi="Aptos" w:cstheme="minorHAnsi"/>
                <w:color w:val="8EAADB" w:themeColor="accent1" w:themeTint="99"/>
              </w:rPr>
              <w:t>løpende)</w:t>
            </w:r>
          </w:p>
        </w:tc>
      </w:tr>
    </w:tbl>
    <w:p w14:paraId="5C7C16F6" w14:textId="77777777" w:rsidR="001A158B" w:rsidRPr="00662BA1" w:rsidRDefault="001A158B">
      <w:pPr>
        <w:rPr>
          <w:rFonts w:ascii="Aptos" w:hAnsi="Aptos" w:cstheme="minorHAnsi"/>
          <w:b/>
          <w:sz w:val="20"/>
          <w:szCs w:val="20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3772"/>
        <w:gridCol w:w="1701"/>
        <w:gridCol w:w="1388"/>
      </w:tblGrid>
      <w:tr w:rsidR="001A158B" w:rsidRPr="00662BA1" w14:paraId="79B53EAF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1F89C16C" w14:textId="77777777" w:rsidR="001A158B" w:rsidRPr="00662BA1" w:rsidRDefault="00584ED1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Medlemsutvikling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2CE0EDA" w14:textId="77777777" w:rsidR="001A158B" w:rsidRPr="00662BA1" w:rsidRDefault="001A158B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361C60AB" w14:textId="77777777" w:rsidR="001A158B" w:rsidRPr="00662BA1" w:rsidRDefault="001A158B">
            <w:pPr>
              <w:rPr>
                <w:rFonts w:ascii="Aptos" w:hAnsi="Aptos" w:cstheme="minorHAnsi"/>
                <w:b/>
                <w:bCs/>
                <w:iCs/>
              </w:rPr>
            </w:pPr>
            <w:r w:rsidRPr="00662BA1">
              <w:rPr>
                <w:rFonts w:ascii="Aptos" w:hAnsi="Aptos" w:cstheme="minorHAnsi"/>
                <w:b/>
                <w:bCs/>
                <w:iCs/>
              </w:rPr>
              <w:t>Frist</w:t>
            </w:r>
          </w:p>
        </w:tc>
      </w:tr>
      <w:tr w:rsidR="00825136" w:rsidRPr="00662BA1" w14:paraId="632F9FDB" w14:textId="77777777" w:rsidTr="00FD4492">
        <w:tc>
          <w:tcPr>
            <w:tcW w:w="3771" w:type="dxa"/>
          </w:tcPr>
          <w:p w14:paraId="7577F96A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7D91A70D" w14:textId="5F8661B3" w:rsidR="00825136" w:rsidRPr="00662BA1" w:rsidRDefault="00825136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  <w:u w:val="single"/>
              </w:rPr>
            </w:pPr>
          </w:p>
        </w:tc>
        <w:tc>
          <w:tcPr>
            <w:tcW w:w="3772" w:type="dxa"/>
          </w:tcPr>
          <w:p w14:paraId="4A840ED4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6C80B531" w14:textId="4BEFD325" w:rsidR="00E47161" w:rsidRPr="00662BA1" w:rsidRDefault="00E4716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</w:tcPr>
          <w:p w14:paraId="04308CB2" w14:textId="77777777" w:rsidR="00825136" w:rsidRPr="00662BA1" w:rsidRDefault="00825136" w:rsidP="00DA76A3">
            <w:pPr>
              <w:rPr>
                <w:rFonts w:ascii="Aptos" w:hAnsi="Aptos" w:cstheme="minorHAnsi"/>
              </w:rPr>
            </w:pPr>
          </w:p>
        </w:tc>
        <w:tc>
          <w:tcPr>
            <w:tcW w:w="1388" w:type="dxa"/>
          </w:tcPr>
          <w:p w14:paraId="0C6A4040" w14:textId="12957D03" w:rsidR="00825136" w:rsidRPr="00662BA1" w:rsidRDefault="00825136" w:rsidP="00DA76A3">
            <w:pPr>
              <w:rPr>
                <w:rFonts w:ascii="Aptos" w:hAnsi="Aptos" w:cstheme="minorHAnsi"/>
              </w:rPr>
            </w:pPr>
          </w:p>
        </w:tc>
      </w:tr>
    </w:tbl>
    <w:p w14:paraId="6BEA7014" w14:textId="77777777" w:rsidR="00EC002C" w:rsidRPr="00662BA1" w:rsidRDefault="00EC002C" w:rsidP="00584ED1">
      <w:pPr>
        <w:rPr>
          <w:rFonts w:ascii="Aptos" w:hAnsi="Aptos" w:cstheme="minorHAnsi"/>
          <w:b/>
          <w:sz w:val="22"/>
          <w:szCs w:val="22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828"/>
        <w:gridCol w:w="1701"/>
        <w:gridCol w:w="1388"/>
      </w:tblGrid>
      <w:tr w:rsidR="001A158B" w:rsidRPr="00662BA1" w14:paraId="383933C0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1BDA9A6A" w14:textId="0512973E" w:rsidR="001A158B" w:rsidRPr="00662BA1" w:rsidRDefault="00584ED1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Økonomi</w:t>
            </w:r>
            <w:r w:rsidR="00CE71D1" w:rsidRPr="00662BA1">
              <w:rPr>
                <w:rFonts w:ascii="Aptos" w:hAnsi="Aptos" w:cstheme="minorHAnsi"/>
                <w:b/>
                <w:bCs/>
              </w:rPr>
              <w:t xml:space="preserve"> for avdelingen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C62A4C2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5F576E8E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52D3C9DD" w14:textId="77777777" w:rsidTr="00825136">
        <w:tc>
          <w:tcPr>
            <w:tcW w:w="3715" w:type="dxa"/>
          </w:tcPr>
          <w:p w14:paraId="609F1318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316EA5AA" w14:textId="415EE765" w:rsidR="00825136" w:rsidRPr="00662BA1" w:rsidRDefault="00825136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3828" w:type="dxa"/>
          </w:tcPr>
          <w:p w14:paraId="76249BF6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103EC521" w14:textId="4D2DEE87" w:rsidR="00E47161" w:rsidRPr="00662BA1" w:rsidRDefault="00E4716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</w:tcPr>
          <w:p w14:paraId="531D4560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577F7B8C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  <w:tc>
          <w:tcPr>
            <w:tcW w:w="1388" w:type="dxa"/>
          </w:tcPr>
          <w:p w14:paraId="50B39C46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52E2689A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</w:tr>
    </w:tbl>
    <w:p w14:paraId="2AF18764" w14:textId="77777777" w:rsidR="001A158B" w:rsidRPr="00662BA1" w:rsidRDefault="001A158B">
      <w:pPr>
        <w:rPr>
          <w:rFonts w:ascii="Aptos" w:hAnsi="Aptos" w:cstheme="minorHAnsi"/>
          <w:b/>
          <w:sz w:val="22"/>
          <w:szCs w:val="22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828"/>
        <w:gridCol w:w="1701"/>
        <w:gridCol w:w="1388"/>
      </w:tblGrid>
      <w:tr w:rsidR="001A158B" w:rsidRPr="00662BA1" w14:paraId="3D594245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0EE3C6DF" w14:textId="77777777" w:rsidR="001A158B" w:rsidRPr="00662BA1" w:rsidRDefault="00584ED1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Sosiale, kulturelle og helseforebyggende aktiviteter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3510DAF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6786E703" w14:textId="77777777" w:rsidR="001A158B" w:rsidRPr="00662BA1" w:rsidRDefault="001A158B">
            <w:pPr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825136" w:rsidRPr="00662BA1" w14:paraId="3029A135" w14:textId="77777777" w:rsidTr="00825136">
        <w:tc>
          <w:tcPr>
            <w:tcW w:w="3715" w:type="dxa"/>
            <w:shd w:val="clear" w:color="auto" w:fill="auto"/>
          </w:tcPr>
          <w:p w14:paraId="2D747F16" w14:textId="77777777" w:rsidR="00E4716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06FBF167" w14:textId="70DFDF96" w:rsidR="00825136" w:rsidRPr="00662BA1" w:rsidRDefault="00825136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3828" w:type="dxa"/>
            <w:shd w:val="clear" w:color="auto" w:fill="auto"/>
          </w:tcPr>
          <w:p w14:paraId="6EDC9901" w14:textId="77777777" w:rsidR="00825136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44EA7F3B" w14:textId="41BF9C51" w:rsidR="00E47161" w:rsidRPr="00662BA1" w:rsidRDefault="00E4716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31FD2EC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26EB956E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</w:tc>
        <w:tc>
          <w:tcPr>
            <w:tcW w:w="1388" w:type="dxa"/>
            <w:shd w:val="clear" w:color="auto" w:fill="auto"/>
          </w:tcPr>
          <w:p w14:paraId="36D073CE" w14:textId="77777777" w:rsidR="00825136" w:rsidRPr="00662BA1" w:rsidRDefault="00825136">
            <w:pPr>
              <w:rPr>
                <w:rFonts w:ascii="Aptos" w:hAnsi="Aptos" w:cstheme="minorHAnsi"/>
              </w:rPr>
            </w:pPr>
          </w:p>
          <w:p w14:paraId="75F76D51" w14:textId="77777777" w:rsidR="00825136" w:rsidRPr="00662BA1" w:rsidRDefault="00825136" w:rsidP="00902798">
            <w:pPr>
              <w:rPr>
                <w:rFonts w:ascii="Aptos" w:hAnsi="Aptos" w:cstheme="minorHAnsi"/>
              </w:rPr>
            </w:pPr>
          </w:p>
        </w:tc>
      </w:tr>
    </w:tbl>
    <w:p w14:paraId="1E3A726D" w14:textId="77777777" w:rsidR="00DE2114" w:rsidRPr="00662BA1" w:rsidRDefault="00DE2114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3772"/>
        <w:gridCol w:w="1701"/>
        <w:gridCol w:w="1388"/>
      </w:tblGrid>
      <w:tr w:rsidR="00DE2114" w:rsidRPr="00662BA1" w14:paraId="72BDDBE9" w14:textId="77777777" w:rsidTr="00B042A3">
        <w:tc>
          <w:tcPr>
            <w:tcW w:w="7543" w:type="dxa"/>
            <w:gridSpan w:val="2"/>
            <w:shd w:val="clear" w:color="auto" w:fill="D5DCE4" w:themeFill="text2" w:themeFillTint="33"/>
          </w:tcPr>
          <w:p w14:paraId="43447C4A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Informasjon og samarbeid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56101AB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6589CE57" w14:textId="77777777" w:rsidR="00DE2114" w:rsidRPr="00662BA1" w:rsidRDefault="00DE2114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CE71D1" w:rsidRPr="00662BA1" w14:paraId="49425EBB" w14:textId="77777777" w:rsidTr="00A53BCE">
        <w:tc>
          <w:tcPr>
            <w:tcW w:w="3771" w:type="dxa"/>
            <w:shd w:val="clear" w:color="auto" w:fill="auto"/>
          </w:tcPr>
          <w:p w14:paraId="1B2596E5" w14:textId="77777777" w:rsidR="00E47161" w:rsidRPr="00662BA1" w:rsidRDefault="00E47161" w:rsidP="00E47161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vil:</w:t>
            </w:r>
          </w:p>
          <w:p w14:paraId="073CE7F6" w14:textId="57916BC9" w:rsidR="00CE71D1" w:rsidRPr="00662BA1" w:rsidRDefault="00CE71D1" w:rsidP="00E47161">
            <w:pPr>
              <w:pStyle w:val="Overskrift1"/>
              <w:numPr>
                <w:ilvl w:val="0"/>
                <w:numId w:val="19"/>
              </w:numPr>
              <w:rPr>
                <w:rFonts w:ascii="Aptos" w:hAnsi="Aptos" w:cstheme="minorHAnsi"/>
                <w:sz w:val="24"/>
                <w:u w:val="none"/>
              </w:rPr>
            </w:pPr>
          </w:p>
        </w:tc>
        <w:tc>
          <w:tcPr>
            <w:tcW w:w="3772" w:type="dxa"/>
            <w:shd w:val="clear" w:color="auto" w:fill="auto"/>
          </w:tcPr>
          <w:p w14:paraId="5D565E89" w14:textId="77777777" w:rsidR="00CE71D1" w:rsidRPr="00662BA1" w:rsidRDefault="00E47161" w:rsidP="00E47161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 gjøre:</w:t>
            </w:r>
          </w:p>
          <w:p w14:paraId="3B48973D" w14:textId="4C00FF7E" w:rsidR="00E47161" w:rsidRPr="00662BA1" w:rsidRDefault="00E4716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ADEC7EA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  <w:p w14:paraId="711DCA2F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  <w:tc>
          <w:tcPr>
            <w:tcW w:w="1388" w:type="dxa"/>
            <w:shd w:val="clear" w:color="auto" w:fill="auto"/>
          </w:tcPr>
          <w:p w14:paraId="1EE25B4C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  <w:bCs/>
              </w:rPr>
            </w:pPr>
          </w:p>
          <w:p w14:paraId="6CD52D93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</w:tr>
    </w:tbl>
    <w:p w14:paraId="12390F5E" w14:textId="77777777" w:rsidR="00DE2114" w:rsidRPr="00662BA1" w:rsidRDefault="00DE2114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p w14:paraId="7F98668C" w14:textId="77777777" w:rsidR="00DA76A3" w:rsidRPr="00662BA1" w:rsidRDefault="00DA76A3" w:rsidP="00C35EA0">
      <w:pPr>
        <w:tabs>
          <w:tab w:val="left" w:pos="2304"/>
        </w:tabs>
        <w:ind w:left="-397" w:right="-397"/>
        <w:rPr>
          <w:rFonts w:ascii="Aptos" w:hAnsi="Aptos" w:cstheme="minorHAnsi"/>
          <w:color w:val="8EAADB" w:themeColor="accent1" w:themeTint="99"/>
          <w:sz w:val="22"/>
          <w:szCs w:val="22"/>
        </w:rPr>
      </w:pPr>
    </w:p>
    <w:p w14:paraId="4EEA0DC3" w14:textId="36FC4B5A" w:rsidR="00DA76A3" w:rsidRPr="00662BA1" w:rsidRDefault="00DA76A3" w:rsidP="0007066E">
      <w:pPr>
        <w:pStyle w:val="Overskrift2"/>
        <w:rPr>
          <w:rFonts w:ascii="Aptos" w:hAnsi="Aptos"/>
          <w:b/>
          <w:bCs/>
        </w:rPr>
      </w:pPr>
      <w:r w:rsidRPr="00662BA1">
        <w:rPr>
          <w:rFonts w:ascii="Aptos" w:hAnsi="Aptos"/>
          <w:b/>
          <w:bCs/>
        </w:rPr>
        <w:t>D</w:t>
      </w:r>
      <w:r w:rsidR="00CE71D1" w:rsidRPr="00662BA1">
        <w:rPr>
          <w:rFonts w:ascii="Aptos" w:hAnsi="Aptos"/>
          <w:b/>
          <w:bCs/>
        </w:rPr>
        <w:t xml:space="preserve">EL </w:t>
      </w:r>
      <w:r w:rsidRPr="00662BA1">
        <w:rPr>
          <w:rFonts w:ascii="Aptos" w:hAnsi="Aptos"/>
          <w:b/>
          <w:bCs/>
        </w:rPr>
        <w:t>2: POLITISKE MÅL</w:t>
      </w:r>
    </w:p>
    <w:p w14:paraId="0DCC3558" w14:textId="77777777" w:rsidR="009E10B9" w:rsidRPr="00662BA1" w:rsidRDefault="009E10B9" w:rsidP="009E10B9">
      <w:pPr>
        <w:tabs>
          <w:tab w:val="left" w:pos="2304"/>
        </w:tabs>
        <w:rPr>
          <w:rFonts w:ascii="Aptos" w:hAnsi="Aptos" w:cstheme="minorHAnsi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3772"/>
        <w:gridCol w:w="1701"/>
        <w:gridCol w:w="1388"/>
      </w:tblGrid>
      <w:tr w:rsidR="009E10B9" w:rsidRPr="00662BA1" w14:paraId="1A566C4D" w14:textId="77777777" w:rsidTr="0020045E">
        <w:tc>
          <w:tcPr>
            <w:tcW w:w="7543" w:type="dxa"/>
            <w:gridSpan w:val="2"/>
            <w:shd w:val="clear" w:color="auto" w:fill="D5DCE4" w:themeFill="text2" w:themeFillTint="33"/>
          </w:tcPr>
          <w:p w14:paraId="6E27226B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Politiske mål og innflytelse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E605E93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0219296A" w14:textId="77777777" w:rsidR="009E10B9" w:rsidRPr="00662BA1" w:rsidRDefault="009E10B9" w:rsidP="0040489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Frist</w:t>
            </w:r>
          </w:p>
        </w:tc>
      </w:tr>
      <w:tr w:rsidR="00CE71D1" w:rsidRPr="00662BA1" w14:paraId="46E3BD21" w14:textId="77777777" w:rsidTr="0088257E">
        <w:tc>
          <w:tcPr>
            <w:tcW w:w="3771" w:type="dxa"/>
            <w:shd w:val="clear" w:color="auto" w:fill="auto"/>
          </w:tcPr>
          <w:p w14:paraId="2FB5C165" w14:textId="77777777" w:rsidR="00CE71D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vil:</w:t>
            </w:r>
          </w:p>
          <w:p w14:paraId="7B3E8600" w14:textId="3DF3FE74" w:rsidR="00E47161" w:rsidRPr="00662BA1" w:rsidRDefault="00E47161" w:rsidP="00E47161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3772" w:type="dxa"/>
            <w:shd w:val="clear" w:color="auto" w:fill="auto"/>
          </w:tcPr>
          <w:p w14:paraId="3D3FFC89" w14:textId="77777777" w:rsidR="00CE71D1" w:rsidRPr="00662BA1" w:rsidRDefault="00E47161" w:rsidP="00E47161">
            <w:pPr>
              <w:rPr>
                <w:rFonts w:ascii="Aptos" w:hAnsi="Aptos" w:cstheme="minorHAnsi"/>
              </w:rPr>
            </w:pPr>
            <w:r w:rsidRPr="00662BA1">
              <w:rPr>
                <w:rFonts w:ascii="Aptos" w:hAnsi="Aptos" w:cstheme="minorHAnsi"/>
              </w:rPr>
              <w:t>Hva vi vil gjøre:</w:t>
            </w:r>
          </w:p>
          <w:p w14:paraId="5CF71109" w14:textId="0A449643" w:rsidR="006418FB" w:rsidRPr="00662BA1" w:rsidRDefault="006418FB" w:rsidP="006418FB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D557115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  <w:tc>
          <w:tcPr>
            <w:tcW w:w="1388" w:type="dxa"/>
            <w:shd w:val="clear" w:color="auto" w:fill="auto"/>
          </w:tcPr>
          <w:p w14:paraId="21DFF684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  <w:bCs/>
              </w:rPr>
            </w:pPr>
          </w:p>
          <w:p w14:paraId="2800EF29" w14:textId="77777777" w:rsidR="00CE71D1" w:rsidRPr="00662BA1" w:rsidRDefault="00CE71D1" w:rsidP="0040489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</w:tr>
    </w:tbl>
    <w:p w14:paraId="622C458D" w14:textId="01A73E89" w:rsidR="00DE2114" w:rsidRPr="00662BA1" w:rsidRDefault="00DE2114">
      <w:pPr>
        <w:tabs>
          <w:tab w:val="left" w:pos="2304"/>
        </w:tabs>
        <w:rPr>
          <w:rFonts w:ascii="Aptos" w:hAnsi="Aptos" w:cstheme="minorHAnsi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3772"/>
        <w:gridCol w:w="1701"/>
        <w:gridCol w:w="1388"/>
      </w:tblGrid>
      <w:tr w:rsidR="00BA4846" w:rsidRPr="00662BA1" w14:paraId="6D879DF9" w14:textId="77777777" w:rsidTr="0020045E">
        <w:tc>
          <w:tcPr>
            <w:tcW w:w="7543" w:type="dxa"/>
            <w:gridSpan w:val="2"/>
            <w:shd w:val="clear" w:color="auto" w:fill="D5DCE4" w:themeFill="text2" w:themeFillTint="33"/>
          </w:tcPr>
          <w:p w14:paraId="1FEC26C9" w14:textId="759422BD" w:rsidR="00BA4846" w:rsidRPr="00662BA1" w:rsidRDefault="00BA4846" w:rsidP="00BA4846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eastAsia="Calibri" w:hAnsi="Aptos"/>
                <w:b/>
                <w:sz w:val="24"/>
                <w:u w:val="none"/>
                <w:lang w:eastAsia="en-US"/>
              </w:rPr>
              <w:t>Trygg alderdom, aktivitet og deltakelse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198BA45" w14:textId="606EA6BF" w:rsidR="00BA4846" w:rsidRPr="00662BA1" w:rsidRDefault="00BA4846" w:rsidP="00525D01">
            <w:pPr>
              <w:tabs>
                <w:tab w:val="left" w:pos="2304"/>
              </w:tabs>
              <w:rPr>
                <w:rFonts w:ascii="Aptos" w:hAnsi="Aptos" w:cstheme="minorHAnsi"/>
                <w:b/>
                <w:bCs/>
              </w:rPr>
            </w:pPr>
            <w:r w:rsidRPr="00662BA1">
              <w:rPr>
                <w:rFonts w:ascii="Aptos" w:hAnsi="Aptos" w:cstheme="minorHAnsi"/>
                <w:b/>
                <w:bCs/>
              </w:rPr>
              <w:t>Ansvar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14:paraId="1B2ECD53" w14:textId="00709156" w:rsidR="00BA4846" w:rsidRPr="00662BA1" w:rsidRDefault="00BA4846" w:rsidP="00525D01">
            <w:pPr>
              <w:tabs>
                <w:tab w:val="left" w:pos="2304"/>
              </w:tabs>
              <w:rPr>
                <w:rFonts w:ascii="Aptos" w:hAnsi="Aptos" w:cstheme="minorHAnsi"/>
                <w:b/>
              </w:rPr>
            </w:pPr>
            <w:r w:rsidRPr="00662BA1">
              <w:rPr>
                <w:rFonts w:ascii="Aptos" w:hAnsi="Aptos" w:cstheme="minorHAnsi"/>
                <w:b/>
              </w:rPr>
              <w:t>Frist</w:t>
            </w:r>
          </w:p>
        </w:tc>
      </w:tr>
      <w:tr w:rsidR="00CE71D1" w:rsidRPr="00662BA1" w14:paraId="4628EF94" w14:textId="77777777" w:rsidTr="00C07D55">
        <w:tc>
          <w:tcPr>
            <w:tcW w:w="3771" w:type="dxa"/>
            <w:shd w:val="clear" w:color="auto" w:fill="auto"/>
          </w:tcPr>
          <w:p w14:paraId="4BCA134B" w14:textId="77777777" w:rsidR="00CE71D1" w:rsidRPr="00662BA1" w:rsidRDefault="006418FB" w:rsidP="006418FB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vil:</w:t>
            </w:r>
          </w:p>
          <w:p w14:paraId="2C5FC43E" w14:textId="22530A00" w:rsidR="006418FB" w:rsidRPr="00662BA1" w:rsidRDefault="006418FB" w:rsidP="006418FB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3772" w:type="dxa"/>
            <w:shd w:val="clear" w:color="auto" w:fill="auto"/>
          </w:tcPr>
          <w:p w14:paraId="3D418C9C" w14:textId="77777777" w:rsidR="00CE71D1" w:rsidRPr="00662BA1" w:rsidRDefault="006418FB" w:rsidP="006418FB">
            <w:pPr>
              <w:pStyle w:val="Overskrift1"/>
              <w:rPr>
                <w:rFonts w:ascii="Aptos" w:hAnsi="Aptos" w:cstheme="minorHAnsi"/>
                <w:sz w:val="24"/>
                <w:u w:val="none"/>
              </w:rPr>
            </w:pPr>
            <w:r w:rsidRPr="00662BA1">
              <w:rPr>
                <w:rFonts w:ascii="Aptos" w:hAnsi="Aptos" w:cstheme="minorHAnsi"/>
                <w:sz w:val="24"/>
                <w:u w:val="none"/>
              </w:rPr>
              <w:t>Hva vi vil gjøre:</w:t>
            </w:r>
          </w:p>
          <w:p w14:paraId="58CB0A72" w14:textId="4874A097" w:rsidR="006418FB" w:rsidRPr="00662BA1" w:rsidRDefault="006418FB" w:rsidP="006418FB">
            <w:pPr>
              <w:pStyle w:val="Listeavsnitt"/>
              <w:numPr>
                <w:ilvl w:val="0"/>
                <w:numId w:val="19"/>
              </w:num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05C8B57" w14:textId="77777777" w:rsidR="00CE71D1" w:rsidRPr="00662BA1" w:rsidRDefault="00CE71D1" w:rsidP="00525D0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  <w:p w14:paraId="1283E88D" w14:textId="77777777" w:rsidR="00CE71D1" w:rsidRPr="00662BA1" w:rsidRDefault="00CE71D1" w:rsidP="00525D0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  <w:tc>
          <w:tcPr>
            <w:tcW w:w="1388" w:type="dxa"/>
            <w:shd w:val="clear" w:color="auto" w:fill="auto"/>
          </w:tcPr>
          <w:p w14:paraId="697D283C" w14:textId="77777777" w:rsidR="00CE71D1" w:rsidRPr="00662BA1" w:rsidRDefault="00CE71D1" w:rsidP="00525D01">
            <w:pPr>
              <w:tabs>
                <w:tab w:val="left" w:pos="2304"/>
              </w:tabs>
              <w:rPr>
                <w:rFonts w:ascii="Aptos" w:hAnsi="Aptos" w:cstheme="minorHAnsi"/>
                <w:bCs/>
              </w:rPr>
            </w:pPr>
          </w:p>
          <w:p w14:paraId="017D7CCA" w14:textId="77777777" w:rsidR="00CE71D1" w:rsidRPr="00662BA1" w:rsidRDefault="00CE71D1" w:rsidP="00525D01">
            <w:pPr>
              <w:tabs>
                <w:tab w:val="left" w:pos="2304"/>
              </w:tabs>
              <w:rPr>
                <w:rFonts w:ascii="Aptos" w:hAnsi="Aptos" w:cstheme="minorHAnsi"/>
              </w:rPr>
            </w:pPr>
          </w:p>
        </w:tc>
      </w:tr>
    </w:tbl>
    <w:p w14:paraId="0816B4A9" w14:textId="7C359A85" w:rsidR="00BA4846" w:rsidRPr="00662BA1" w:rsidRDefault="00BA4846">
      <w:pPr>
        <w:tabs>
          <w:tab w:val="left" w:pos="2304"/>
        </w:tabs>
        <w:rPr>
          <w:rFonts w:ascii="Aptos" w:hAnsi="Aptos" w:cstheme="minorHAnsi"/>
          <w:b/>
          <w:sz w:val="28"/>
          <w:szCs w:val="28"/>
        </w:rPr>
      </w:pPr>
    </w:p>
    <w:p w14:paraId="2F75E2EB" w14:textId="588F1BEC" w:rsidR="00D66170" w:rsidRPr="00662BA1" w:rsidRDefault="00D66170" w:rsidP="00D66170">
      <w:pPr>
        <w:rPr>
          <w:rFonts w:ascii="Aptos" w:hAnsi="Aptos" w:cstheme="minorHAnsi"/>
          <w:sz w:val="28"/>
          <w:szCs w:val="28"/>
        </w:rPr>
      </w:pPr>
    </w:p>
    <w:p w14:paraId="052F22AD" w14:textId="7C51F693" w:rsidR="00D66170" w:rsidRPr="00662BA1" w:rsidRDefault="00D66170" w:rsidP="00D66170">
      <w:pPr>
        <w:rPr>
          <w:rFonts w:ascii="Aptos" w:hAnsi="Aptos" w:cstheme="minorHAnsi"/>
          <w:sz w:val="28"/>
          <w:szCs w:val="28"/>
        </w:rPr>
      </w:pPr>
    </w:p>
    <w:p w14:paraId="6F6D5A4A" w14:textId="512DB082" w:rsidR="00D66170" w:rsidRDefault="00D66170" w:rsidP="00D66170">
      <w:pPr>
        <w:tabs>
          <w:tab w:val="left" w:pos="1980"/>
        </w:tabs>
        <w:rPr>
          <w:rFonts w:ascii="Aptos" w:hAnsi="Aptos" w:cstheme="minorHAnsi"/>
          <w:sz w:val="28"/>
          <w:szCs w:val="28"/>
        </w:rPr>
      </w:pPr>
      <w:r w:rsidRPr="00662BA1">
        <w:rPr>
          <w:rFonts w:ascii="Aptos" w:hAnsi="Aptos" w:cstheme="minorHAnsi"/>
          <w:sz w:val="28"/>
          <w:szCs w:val="28"/>
        </w:rPr>
        <w:tab/>
      </w:r>
    </w:p>
    <w:p w14:paraId="4F85738C" w14:textId="4DAEA357" w:rsidR="00662BA1" w:rsidRPr="00662BA1" w:rsidRDefault="00662BA1" w:rsidP="00662BA1">
      <w:pPr>
        <w:tabs>
          <w:tab w:val="left" w:pos="3168"/>
        </w:tabs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ab/>
      </w:r>
    </w:p>
    <w:sectPr w:rsidR="00662BA1" w:rsidRPr="00662BA1" w:rsidSect="00DE0A8F">
      <w:footerReference w:type="even" r:id="rId9"/>
      <w:footerReference w:type="default" r:id="rId10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8F58" w14:textId="77777777" w:rsidR="00424087" w:rsidRDefault="00424087">
      <w:r>
        <w:separator/>
      </w:r>
    </w:p>
  </w:endnote>
  <w:endnote w:type="continuationSeparator" w:id="0">
    <w:p w14:paraId="2299E67F" w14:textId="77777777" w:rsidR="00424087" w:rsidRDefault="0042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836A" w14:textId="03FC6714" w:rsidR="001A158B" w:rsidRDefault="001A158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66170">
      <w:rPr>
        <w:rStyle w:val="Sidetall"/>
        <w:noProof/>
      </w:rPr>
      <w:t>1</w:t>
    </w:r>
    <w:r>
      <w:rPr>
        <w:rStyle w:val="Sidetall"/>
      </w:rPr>
      <w:fldChar w:fldCharType="end"/>
    </w:r>
  </w:p>
  <w:p w14:paraId="5ACF634E" w14:textId="77777777" w:rsidR="001A158B" w:rsidRDefault="001A158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969"/>
    </w:tblGrid>
    <w:tr w:rsidR="000D6E02" w:rsidRPr="000D6E02" w14:paraId="09E490C2" w14:textId="77777777" w:rsidTr="000D6E02">
      <w:tc>
        <w:tcPr>
          <w:tcW w:w="7225" w:type="dxa"/>
        </w:tcPr>
        <w:p w14:paraId="077EDAB4" w14:textId="7CC986E1" w:rsidR="000D6E02" w:rsidRPr="000D6E02" w:rsidRDefault="000D6E02" w:rsidP="000D6E02">
          <w:pPr>
            <w:pStyle w:val="Bunntekst"/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</w:pP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Arbeidsplan for 202</w:t>
          </w:r>
          <w:r w:rsidR="00662BA1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5</w:t>
          </w:r>
        </w:p>
      </w:tc>
      <w:tc>
        <w:tcPr>
          <w:tcW w:w="2969" w:type="dxa"/>
        </w:tcPr>
        <w:p w14:paraId="2898D308" w14:textId="07C247DD" w:rsidR="000D6E02" w:rsidRPr="000D6E02" w:rsidRDefault="000D6E02" w:rsidP="00337DC6">
          <w:pPr>
            <w:pStyle w:val="Bunntekst"/>
            <w:jc w:val="right"/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</w:pP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 xml:space="preserve">Side </w: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begin"/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instrText>PAGE   \* MERGEFORMAT</w:instrTex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separate"/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t>1</w:t>
          </w:r>
          <w:r w:rsidRPr="000D6E02">
            <w:rPr>
              <w:rFonts w:asciiTheme="minorHAnsi" w:hAnsiTheme="minorHAnsi" w:cstheme="minorHAnsi"/>
              <w:b/>
              <w:bCs/>
              <w:color w:val="44546A" w:themeColor="text2"/>
              <w:sz w:val="18"/>
              <w:szCs w:val="18"/>
            </w:rPr>
            <w:fldChar w:fldCharType="end"/>
          </w:r>
        </w:p>
      </w:tc>
    </w:tr>
  </w:tbl>
  <w:p w14:paraId="2E481061" w14:textId="3A314C67" w:rsidR="00DE0A8F" w:rsidRPr="000D6E02" w:rsidRDefault="00DE0A8F" w:rsidP="000D6E02">
    <w:pPr>
      <w:pStyle w:val="Bunntekst"/>
      <w:rPr>
        <w:rFonts w:asciiTheme="minorHAnsi" w:hAnsiTheme="minorHAnsi" w:cstheme="minorHAnsi"/>
        <w:b/>
        <w:bCs/>
        <w:color w:val="44546A" w:themeColor="text2"/>
        <w:sz w:val="18"/>
        <w:szCs w:val="18"/>
      </w:rPr>
    </w:pPr>
  </w:p>
  <w:p w14:paraId="32311F87" w14:textId="77777777" w:rsidR="001A158B" w:rsidRDefault="001A158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FABD" w14:textId="77777777" w:rsidR="00424087" w:rsidRDefault="00424087">
      <w:r>
        <w:separator/>
      </w:r>
    </w:p>
  </w:footnote>
  <w:footnote w:type="continuationSeparator" w:id="0">
    <w:p w14:paraId="65CFDD73" w14:textId="77777777" w:rsidR="00424087" w:rsidRDefault="0042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4DE"/>
    <w:multiLevelType w:val="hybridMultilevel"/>
    <w:tmpl w:val="993AE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823D1"/>
    <w:multiLevelType w:val="hybridMultilevel"/>
    <w:tmpl w:val="77D6AA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E85"/>
    <w:multiLevelType w:val="hybridMultilevel"/>
    <w:tmpl w:val="AEF6C5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E49A6"/>
    <w:multiLevelType w:val="hybridMultilevel"/>
    <w:tmpl w:val="4BE057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31F25"/>
    <w:multiLevelType w:val="hybridMultilevel"/>
    <w:tmpl w:val="F2ECC9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81063"/>
    <w:multiLevelType w:val="hybridMultilevel"/>
    <w:tmpl w:val="8FA67A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F2239"/>
    <w:multiLevelType w:val="hybridMultilevel"/>
    <w:tmpl w:val="527000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547D2"/>
    <w:multiLevelType w:val="hybridMultilevel"/>
    <w:tmpl w:val="A97EDD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2507"/>
    <w:multiLevelType w:val="hybridMultilevel"/>
    <w:tmpl w:val="92485A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A7C22"/>
    <w:multiLevelType w:val="hybridMultilevel"/>
    <w:tmpl w:val="0D445E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A60CB"/>
    <w:multiLevelType w:val="hybridMultilevel"/>
    <w:tmpl w:val="09401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D0B12"/>
    <w:multiLevelType w:val="hybridMultilevel"/>
    <w:tmpl w:val="2D768D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74460"/>
    <w:multiLevelType w:val="hybridMultilevel"/>
    <w:tmpl w:val="C08093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E48CA"/>
    <w:multiLevelType w:val="hybridMultilevel"/>
    <w:tmpl w:val="3E14D7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B0695"/>
    <w:multiLevelType w:val="hybridMultilevel"/>
    <w:tmpl w:val="8BA6C34C"/>
    <w:lvl w:ilvl="0" w:tplc="FD7C04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C95C64"/>
    <w:multiLevelType w:val="hybridMultilevel"/>
    <w:tmpl w:val="503A57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D7479"/>
    <w:multiLevelType w:val="hybridMultilevel"/>
    <w:tmpl w:val="2A42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6165F"/>
    <w:multiLevelType w:val="hybridMultilevel"/>
    <w:tmpl w:val="6ED2C6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BD4185"/>
    <w:multiLevelType w:val="hybridMultilevel"/>
    <w:tmpl w:val="AED22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16911">
    <w:abstractNumId w:val="7"/>
  </w:num>
  <w:num w:numId="2" w16cid:durableId="296419906">
    <w:abstractNumId w:val="14"/>
  </w:num>
  <w:num w:numId="3" w16cid:durableId="1538620934">
    <w:abstractNumId w:val="13"/>
  </w:num>
  <w:num w:numId="4" w16cid:durableId="2127236931">
    <w:abstractNumId w:val="9"/>
  </w:num>
  <w:num w:numId="5" w16cid:durableId="908273699">
    <w:abstractNumId w:val="10"/>
  </w:num>
  <w:num w:numId="6" w16cid:durableId="252982724">
    <w:abstractNumId w:val="18"/>
  </w:num>
  <w:num w:numId="7" w16cid:durableId="1356997865">
    <w:abstractNumId w:val="5"/>
  </w:num>
  <w:num w:numId="8" w16cid:durableId="797645153">
    <w:abstractNumId w:val="4"/>
  </w:num>
  <w:num w:numId="9" w16cid:durableId="618688079">
    <w:abstractNumId w:val="3"/>
  </w:num>
  <w:num w:numId="10" w16cid:durableId="1913856544">
    <w:abstractNumId w:val="16"/>
  </w:num>
  <w:num w:numId="11" w16cid:durableId="127822339">
    <w:abstractNumId w:val="0"/>
  </w:num>
  <w:num w:numId="12" w16cid:durableId="1982028868">
    <w:abstractNumId w:val="8"/>
  </w:num>
  <w:num w:numId="13" w16cid:durableId="1806896820">
    <w:abstractNumId w:val="2"/>
  </w:num>
  <w:num w:numId="14" w16cid:durableId="101337802">
    <w:abstractNumId w:val="1"/>
  </w:num>
  <w:num w:numId="15" w16cid:durableId="1740252372">
    <w:abstractNumId w:val="6"/>
  </w:num>
  <w:num w:numId="16" w16cid:durableId="2129009440">
    <w:abstractNumId w:val="17"/>
  </w:num>
  <w:num w:numId="17" w16cid:durableId="295180859">
    <w:abstractNumId w:val="12"/>
  </w:num>
  <w:num w:numId="18" w16cid:durableId="633292424">
    <w:abstractNumId w:val="15"/>
  </w:num>
  <w:num w:numId="19" w16cid:durableId="1091438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8B"/>
    <w:rsid w:val="00001AB3"/>
    <w:rsid w:val="000320DF"/>
    <w:rsid w:val="0004082D"/>
    <w:rsid w:val="00052897"/>
    <w:rsid w:val="000613C4"/>
    <w:rsid w:val="0007066E"/>
    <w:rsid w:val="0007215C"/>
    <w:rsid w:val="0008602E"/>
    <w:rsid w:val="000D6E02"/>
    <w:rsid w:val="000E2BD7"/>
    <w:rsid w:val="00104C9C"/>
    <w:rsid w:val="00110C84"/>
    <w:rsid w:val="001173B9"/>
    <w:rsid w:val="0012785F"/>
    <w:rsid w:val="00151C4A"/>
    <w:rsid w:val="001621C7"/>
    <w:rsid w:val="001A158B"/>
    <w:rsid w:val="001B38B8"/>
    <w:rsid w:val="001E3FF3"/>
    <w:rsid w:val="001E42FB"/>
    <w:rsid w:val="0020045E"/>
    <w:rsid w:val="002338A0"/>
    <w:rsid w:val="0026074F"/>
    <w:rsid w:val="00260ABB"/>
    <w:rsid w:val="0029617A"/>
    <w:rsid w:val="00296D5E"/>
    <w:rsid w:val="002E587F"/>
    <w:rsid w:val="002F111D"/>
    <w:rsid w:val="002F67EC"/>
    <w:rsid w:val="00302EC3"/>
    <w:rsid w:val="00337B1F"/>
    <w:rsid w:val="00337DC6"/>
    <w:rsid w:val="00343155"/>
    <w:rsid w:val="003444A3"/>
    <w:rsid w:val="00361B7E"/>
    <w:rsid w:val="003B2C5D"/>
    <w:rsid w:val="00404891"/>
    <w:rsid w:val="00424087"/>
    <w:rsid w:val="004510E7"/>
    <w:rsid w:val="00491242"/>
    <w:rsid w:val="004E2522"/>
    <w:rsid w:val="004E32FE"/>
    <w:rsid w:val="004F2936"/>
    <w:rsid w:val="00537758"/>
    <w:rsid w:val="005529F6"/>
    <w:rsid w:val="00557537"/>
    <w:rsid w:val="00584ED1"/>
    <w:rsid w:val="005D5050"/>
    <w:rsid w:val="006418FB"/>
    <w:rsid w:val="006504E8"/>
    <w:rsid w:val="00662BA1"/>
    <w:rsid w:val="0067256A"/>
    <w:rsid w:val="00692D6A"/>
    <w:rsid w:val="006F0EEA"/>
    <w:rsid w:val="006F7BCF"/>
    <w:rsid w:val="00721061"/>
    <w:rsid w:val="0076093F"/>
    <w:rsid w:val="007A5C12"/>
    <w:rsid w:val="007D5ECC"/>
    <w:rsid w:val="007E796C"/>
    <w:rsid w:val="00805FA9"/>
    <w:rsid w:val="00812A24"/>
    <w:rsid w:val="00820902"/>
    <w:rsid w:val="00825136"/>
    <w:rsid w:val="00825F3D"/>
    <w:rsid w:val="00832B42"/>
    <w:rsid w:val="008432CD"/>
    <w:rsid w:val="00845EE8"/>
    <w:rsid w:val="00853E39"/>
    <w:rsid w:val="008A24D4"/>
    <w:rsid w:val="008B4499"/>
    <w:rsid w:val="008B57BC"/>
    <w:rsid w:val="00902798"/>
    <w:rsid w:val="00906BCF"/>
    <w:rsid w:val="0091000B"/>
    <w:rsid w:val="00942E64"/>
    <w:rsid w:val="00943B75"/>
    <w:rsid w:val="009441A9"/>
    <w:rsid w:val="00971858"/>
    <w:rsid w:val="00997488"/>
    <w:rsid w:val="009E10B9"/>
    <w:rsid w:val="009F102F"/>
    <w:rsid w:val="009F477C"/>
    <w:rsid w:val="00A10D34"/>
    <w:rsid w:val="00A11555"/>
    <w:rsid w:val="00A3191F"/>
    <w:rsid w:val="00A5668F"/>
    <w:rsid w:val="00A67D9C"/>
    <w:rsid w:val="00A942A9"/>
    <w:rsid w:val="00AD03DB"/>
    <w:rsid w:val="00B01BE0"/>
    <w:rsid w:val="00B042A3"/>
    <w:rsid w:val="00B357BD"/>
    <w:rsid w:val="00B50E88"/>
    <w:rsid w:val="00B72342"/>
    <w:rsid w:val="00B90296"/>
    <w:rsid w:val="00BA4846"/>
    <w:rsid w:val="00BA619F"/>
    <w:rsid w:val="00BB7665"/>
    <w:rsid w:val="00BF4A0B"/>
    <w:rsid w:val="00C12905"/>
    <w:rsid w:val="00C246D9"/>
    <w:rsid w:val="00C35EA0"/>
    <w:rsid w:val="00C5539C"/>
    <w:rsid w:val="00CC3920"/>
    <w:rsid w:val="00CD4D81"/>
    <w:rsid w:val="00CE71D1"/>
    <w:rsid w:val="00D02C28"/>
    <w:rsid w:val="00D07D9C"/>
    <w:rsid w:val="00D51DC9"/>
    <w:rsid w:val="00D6613A"/>
    <w:rsid w:val="00D66170"/>
    <w:rsid w:val="00D84141"/>
    <w:rsid w:val="00D85F1F"/>
    <w:rsid w:val="00D90854"/>
    <w:rsid w:val="00D9213C"/>
    <w:rsid w:val="00DA76A3"/>
    <w:rsid w:val="00DA76FB"/>
    <w:rsid w:val="00DB6A10"/>
    <w:rsid w:val="00DB73AF"/>
    <w:rsid w:val="00DE0A8F"/>
    <w:rsid w:val="00DE2114"/>
    <w:rsid w:val="00E103BD"/>
    <w:rsid w:val="00E14DDE"/>
    <w:rsid w:val="00E47161"/>
    <w:rsid w:val="00E760E0"/>
    <w:rsid w:val="00E93CE9"/>
    <w:rsid w:val="00EA2055"/>
    <w:rsid w:val="00EA6BB8"/>
    <w:rsid w:val="00EC002C"/>
    <w:rsid w:val="00EC68CD"/>
    <w:rsid w:val="00F2697B"/>
    <w:rsid w:val="00F4744A"/>
    <w:rsid w:val="00F745FF"/>
    <w:rsid w:val="00F82EA9"/>
    <w:rsid w:val="00FB403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5B54"/>
  <w15:chartTrackingRefBased/>
  <w15:docId w15:val="{5D2C4012-97E6-42A9-BADD-D029B40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7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1555"/>
    <w:pPr>
      <w:ind w:left="708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97185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7185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5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C39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C3920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E0A8F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7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575F-071E-4579-931C-1D604E84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Agder Postpensjonistene</cp:lastModifiedBy>
  <cp:revision>2</cp:revision>
  <cp:lastPrinted>2018-02-27T20:33:00Z</cp:lastPrinted>
  <dcterms:created xsi:type="dcterms:W3CDTF">2024-11-24T19:09:00Z</dcterms:created>
  <dcterms:modified xsi:type="dcterms:W3CDTF">2024-11-24T19:09:00Z</dcterms:modified>
</cp:coreProperties>
</file>